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9F" w:rsidRDefault="00856A9F" w:rsidP="00856A9F">
      <w:pPr>
        <w:spacing w:line="240" w:lineRule="auto"/>
      </w:pPr>
      <w:r>
        <w:rPr>
          <w:rStyle w:val="a3"/>
          <w:rFonts w:ascii="Arial" w:hAnsi="Arial" w:cs="Arial"/>
          <w:b/>
          <w:i w:val="0"/>
          <w:iCs w:val="0"/>
          <w:color w:val="000000"/>
          <w:sz w:val="32"/>
          <w:szCs w:val="32"/>
          <w:shd w:val="clear" w:color="auto" w:fill="FFFFFF"/>
        </w:rPr>
        <w:t xml:space="preserve">                    </w:t>
      </w:r>
      <w:r w:rsidRPr="00856A9F">
        <w:rPr>
          <w:rStyle w:val="a3"/>
          <w:rFonts w:ascii="Arial" w:hAnsi="Arial" w:cs="Arial"/>
          <w:b/>
          <w:i w:val="0"/>
          <w:iCs w:val="0"/>
          <w:color w:val="000000"/>
          <w:sz w:val="32"/>
          <w:szCs w:val="32"/>
          <w:shd w:val="clear" w:color="auto" w:fill="FFFFFF"/>
        </w:rPr>
        <w:t>ЗОЛОТЫЕ</w:t>
      </w:r>
      <w:r w:rsidRPr="00856A9F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 </w:t>
      </w:r>
      <w:r w:rsidRPr="00856A9F">
        <w:rPr>
          <w:rStyle w:val="a3"/>
          <w:rFonts w:ascii="Arial" w:hAnsi="Arial" w:cs="Arial"/>
          <w:b/>
          <w:i w:val="0"/>
          <w:iCs w:val="0"/>
          <w:color w:val="000000"/>
          <w:sz w:val="32"/>
          <w:szCs w:val="32"/>
          <w:shd w:val="clear" w:color="auto" w:fill="FFFFFF"/>
        </w:rPr>
        <w:t>ПРАВИЛА</w:t>
      </w:r>
      <w:r w:rsidRPr="00856A9F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 </w:t>
      </w:r>
      <w:r w:rsidRPr="00856A9F">
        <w:rPr>
          <w:rStyle w:val="a3"/>
          <w:rFonts w:ascii="Arial" w:hAnsi="Arial" w:cs="Arial"/>
          <w:b/>
          <w:i w:val="0"/>
          <w:iCs w:val="0"/>
          <w:color w:val="000000"/>
          <w:sz w:val="32"/>
          <w:szCs w:val="32"/>
          <w:shd w:val="clear" w:color="auto" w:fill="FFFFFF"/>
        </w:rPr>
        <w:t>ТАНЦОРА</w:t>
      </w:r>
      <w:r w:rsidRPr="00856A9F">
        <w:rPr>
          <w:rFonts w:ascii="Arial" w:hAnsi="Arial" w:cs="Arial"/>
          <w:b/>
          <w:color w:val="000000"/>
          <w:sz w:val="32"/>
          <w:szCs w:val="32"/>
        </w:rPr>
        <w:br/>
      </w:r>
      <w:r w:rsidRPr="00856A9F">
        <w:rPr>
          <w:rFonts w:ascii="Arial" w:hAnsi="Arial" w:cs="Arial"/>
          <w:color w:val="000000"/>
          <w:sz w:val="28"/>
          <w:szCs w:val="28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Танцуй всегда и везде – этим ты обогатишь себя.</w:t>
      </w:r>
      <w:r w:rsidRPr="00856A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Если тебе хочется танцевать каждый раз, когда слышишь музыку,- значит, в тебе есть дар </w:t>
      </w:r>
      <w:r w:rsidRPr="00856A9F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танцора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развивай его.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Когда ты учился читать – ты сначала выучил алфавит, когда музыкант учится играть на музыкальном инструменте – он сначала учит ноты, - так и ты, чтобы стать хорошим танцором, должен сначала хорошо изучить азбуку классического танца. Это научит тебя двигаться музыкально, координировать свое тело и натренирует его к сложным движениям.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Слушай хорошую музыку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Люби и уважай своего учителя – он научит тебя не только красиво танцевать, но и красиво мыслить.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Никогда не опаздывай и не пропускай уроки – этим ты крадешь у себя драгоценное время познания.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 Приходи на урок всегда в хорошем настроении, готовым принять новое знание, будь спокойным и сосредоточенным,- иначе все слова учителя пройдут мимо тебя.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Повторяй дома то, что узнал на уроке, - иначе ты будешь стоять на месте.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9. Относись почтительно ко всем педагогам клуба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10. Будь всегда аккуратен. Твоя репетиционная форма – это твой первый сценический костюм. Относись к нему с любовью.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11. Приучайся к самостоятельности. Ты должен сам стирать свою форму, уметь сам собирать свой костюм в рюкзак, уметь самостоятельно переодеться и сделать репетиционную прическу.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12. У </w:t>
      </w:r>
      <w:r w:rsidRPr="00856A9F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танцора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нет ни выходных, ни каникул, потому что танец – это жизнь, а в жизни не может быть перерывов.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13. Изучай музыкальную грамоту – это позволит тебе лучше понимать музыку, а значит выразительнее танцевать.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14. Каждый раз танцуй так, как будто ты выступаешь на сцене перед зрителями или на тебя смотрит великий мастер. Никогда не танцуй «в полноги», иначе так никогда и не встанешь на обе.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  <w:t>15. Если у тебя не получается сложное движение – не отчаивайся – повтори еще раз движения более простые, те, из которых состоит твое сложное.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16. Не ешь конфеты, белый хлеб, булочки, пирожные и т.д., - на такой пище ни один ребенок не вырастет здоровым, но ешь больше овощей и фруктов. Особенно нужно есть творог, орехи и мед.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17. Не бойся слова</w:t>
      </w:r>
      <w:proofErr w:type="gramStart"/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импровизация и Просто сделай ей шаг навстречу и ВСЕ ПОЛУЧИТСЯ!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18. Необходимо, чтобы танцем овладели не только ноги, ты должен уметь также танцевать «внутри головы». Развивай свое воображение настолько, чтобы уметь придумывать движения, не танцуя их.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19. Когда ты танцуешь, не беспокойся о том, кто на тебя смотрит.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20. Если бы все быть солистами, нельзя было бы составить ансамбль. Уважай поэтому каждого </w:t>
      </w:r>
      <w:r w:rsidRPr="00856A9F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танцора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 своем месте.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21. Ищи среди товарищей таких, которые знают больше, чем ты.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23. Никогда не упускай случая посмотреть хорошее видео классных танцоров</w:t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6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24. Ученью нет конца!</w:t>
      </w:r>
      <w:r w:rsidRPr="00856A9F">
        <w:t xml:space="preserve"> </w:t>
      </w:r>
    </w:p>
    <w:p w:rsidR="00856A9F" w:rsidRDefault="00856A9F" w:rsidP="00856A9F">
      <w:pPr>
        <w:spacing w:line="240" w:lineRule="auto"/>
      </w:pPr>
    </w:p>
    <w:p w:rsidR="00095B5D" w:rsidRPr="00856A9F" w:rsidRDefault="00856A9F" w:rsidP="00856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10300" cy="3108060"/>
            <wp:effectExtent l="19050" t="0" r="0" b="0"/>
            <wp:docPr id="16" name="Рисунок 1" descr="https://sun9-45.userapi.com/impf/Pe7S7a6M2z8_MGTInOUKMGGtRTkPe4ZS-p0YZQ/3AZIpUVLy2c.jpg?size=1280x641&amp;quality=96&amp;sign=905608da6f344a3517a14897e6e6f0a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5.userapi.com/impf/Pe7S7a6M2z8_MGTInOUKMGGtRTkPe4ZS-p0YZQ/3AZIpUVLy2c.jpg?size=1280x641&amp;quality=96&amp;sign=905608da6f344a3517a14897e6e6f0a4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10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5B5D" w:rsidRPr="00856A9F" w:rsidSect="00A60F4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60F47"/>
    <w:rsid w:val="00095B5D"/>
    <w:rsid w:val="00202C6E"/>
    <w:rsid w:val="00285B69"/>
    <w:rsid w:val="00445734"/>
    <w:rsid w:val="00542050"/>
    <w:rsid w:val="00856A9F"/>
    <w:rsid w:val="00A60F47"/>
    <w:rsid w:val="00D9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60F47"/>
    <w:rPr>
      <w:i/>
      <w:iCs/>
    </w:rPr>
  </w:style>
  <w:style w:type="character" w:styleId="a4">
    <w:name w:val="Hyperlink"/>
    <w:basedOn w:val="a0"/>
    <w:uiPriority w:val="99"/>
    <w:semiHidden/>
    <w:unhideWhenUsed/>
    <w:rsid w:val="00A60F4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0F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2021-02-28T10:38:00Z</dcterms:created>
  <dcterms:modified xsi:type="dcterms:W3CDTF">2021-02-28T10:48:00Z</dcterms:modified>
</cp:coreProperties>
</file>